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6" w:rsidRPr="00ED4126" w:rsidRDefault="00ED4126" w:rsidP="00ED4126">
      <w:pPr>
        <w:spacing w:line="23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4126" w:rsidRPr="00ED4126" w:rsidRDefault="00ED4126" w:rsidP="00ED4126">
      <w:pPr>
        <w:tabs>
          <w:tab w:val="left" w:pos="1248"/>
        </w:tabs>
        <w:spacing w:line="234" w:lineRule="auto"/>
        <w:ind w:left="80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126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Управление информацией и документацией электронного правительства</w:t>
      </w:r>
    </w:p>
    <w:p w:rsidR="00ED4126" w:rsidRDefault="00ED4126" w:rsidP="00ED4126">
      <w:pPr>
        <w:tabs>
          <w:tab w:val="left" w:pos="1248"/>
        </w:tabs>
        <w:spacing w:line="234" w:lineRule="auto"/>
        <w:ind w:left="80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24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 ф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ормирование информационного общества как закономерность современности.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33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Укажите о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собенности информационного общества в контексте политических процессов.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94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овременные тенденции в развитии информационного общества: глобальный и национальный уровни.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591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Обоснуйте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ультурно-цивилизационные</w:t>
      </w:r>
      <w:proofErr w:type="spellEnd"/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и национальные модели информационного общества.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628D4" w:rsidRDefault="006628D4" w:rsidP="006628D4">
      <w:pPr>
        <w:numPr>
          <w:ilvl w:val="0"/>
          <w:numId w:val="1"/>
        </w:numPr>
        <w:tabs>
          <w:tab w:val="left" w:pos="1254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Обоснуйте</w:t>
      </w:r>
      <w:r w:rsidRPr="006628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>соотношение понятий</w:t>
      </w:r>
      <w:r>
        <w:rPr>
          <w:rFonts w:ascii="Times New Roman" w:eastAsia="Times New Roman" w:hAnsi="Times New Roman"/>
          <w:sz w:val="24"/>
          <w:szCs w:val="24"/>
          <w:lang w:val="ru-RU"/>
        </w:rPr>
        <w:t>: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«Электронное правительство» и «Электрон</w:t>
      </w:r>
      <w:r>
        <w:rPr>
          <w:rFonts w:ascii="Times New Roman" w:eastAsia="Times New Roman" w:hAnsi="Times New Roman"/>
          <w:sz w:val="24"/>
          <w:szCs w:val="24"/>
          <w:lang w:val="ru-RU"/>
        </w:rPr>
        <w:t>ное государственное управление»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ED5AA3" w:rsidRPr="006628D4" w:rsidRDefault="006628D4" w:rsidP="006628D4">
      <w:pPr>
        <w:numPr>
          <w:ilvl w:val="0"/>
          <w:numId w:val="1"/>
        </w:numPr>
        <w:tabs>
          <w:tab w:val="left" w:pos="1254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Раскройте э</w:t>
      </w:r>
      <w:r w:rsidR="00ED5AA3" w:rsidRPr="006628D4">
        <w:rPr>
          <w:rFonts w:ascii="Times New Roman" w:eastAsia="Times New Roman" w:hAnsi="Times New Roman"/>
          <w:sz w:val="24"/>
          <w:szCs w:val="24"/>
          <w:lang w:val="ru-RU"/>
        </w:rPr>
        <w:t xml:space="preserve">тапы создания и реализации программы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ED5AA3" w:rsidRPr="006628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Казахстан – 2020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D5AA3" w:rsidRPr="006628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742"/>
        </w:tabs>
        <w:spacing w:line="234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Стратегию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развития электронного правительства в контексте принятия Государственной программы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ED5AA3"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Казахстан – 2020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ED5AA3" w:rsidRPr="00FE2F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D5AA3" w:rsidRPr="00FE2F8A" w:rsidRDefault="00ED5AA3" w:rsidP="00ED5AA3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624"/>
        </w:tabs>
        <w:spacing w:line="235" w:lineRule="auto"/>
        <w:ind w:left="260" w:firstLine="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Стратегию и тактику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развития информационного общества в РК в современных условиях.</w:t>
      </w:r>
    </w:p>
    <w:p w:rsidR="00ED5AA3" w:rsidRPr="00FE2F8A" w:rsidRDefault="006628D4" w:rsidP="00ED5AA3">
      <w:pPr>
        <w:numPr>
          <w:ilvl w:val="0"/>
          <w:numId w:val="1"/>
        </w:numPr>
        <w:tabs>
          <w:tab w:val="left" w:pos="125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м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еждународные нормативно-правовые акты в сфере развития электронного правительства.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378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з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аконодательные и подзаконные акты, регламентирующие деятельность электронного правительства в РК.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81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ормативно-правовые акты межведомственного и ведомственного характера и их роль в развитии и электронного правительства.</w:t>
      </w:r>
    </w:p>
    <w:p w:rsidR="00ED5AA3" w:rsidRPr="00FE2F8A" w:rsidRDefault="00ED5AA3" w:rsidP="00ED5AA3">
      <w:pPr>
        <w:spacing w:line="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35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Охарактеризуйте и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нформационное право в РК: этапы становления и развития.</w:t>
      </w:r>
    </w:p>
    <w:p w:rsidR="00ED5AA3" w:rsidRPr="00FE2F8A" w:rsidRDefault="00ED5AA3" w:rsidP="00ED5AA3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89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н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ормативное творчество в сфере электронного правительства на региональном уровне.</w:t>
      </w:r>
    </w:p>
    <w:p w:rsidR="00ED5AA3" w:rsidRPr="00FE2F8A" w:rsidRDefault="006628D4" w:rsidP="00ED5AA3">
      <w:pPr>
        <w:numPr>
          <w:ilvl w:val="0"/>
          <w:numId w:val="1"/>
        </w:numPr>
        <w:tabs>
          <w:tab w:val="left" w:pos="111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Укажите о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рганы государственной власти, регулирующие работу электронного правительства в РК и Франции: сравнительный анализ.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18"/>
        </w:tabs>
        <w:spacing w:line="234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Раскройте историю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Министерства связи и массовых коммуникаций  РК. </w:t>
      </w:r>
    </w:p>
    <w:p w:rsidR="00ED5AA3" w:rsidRPr="00FE2F8A" w:rsidRDefault="00ED5AA3" w:rsidP="00ED5AA3">
      <w:pPr>
        <w:spacing w:line="15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11"/>
        </w:tabs>
        <w:spacing w:line="236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э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тапы и направления реализации «Концепции развития механизмов предоставления государственных услуг в электронном виде».</w:t>
      </w:r>
    </w:p>
    <w:p w:rsidR="00ED5AA3" w:rsidRPr="00FE2F8A" w:rsidRDefault="00ED5AA3" w:rsidP="00ED5AA3">
      <w:pPr>
        <w:spacing w:line="14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166"/>
        </w:tabs>
        <w:spacing w:line="234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труктуры, регулирующие режим информационной прозрачности (</w:t>
      </w:r>
      <w:proofErr w:type="spellStart"/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транспарентности</w:t>
      </w:r>
      <w:proofErr w:type="spellEnd"/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) деятельности органов власти.</w:t>
      </w:r>
    </w:p>
    <w:p w:rsidR="00ED5AA3" w:rsidRPr="00FE2F8A" w:rsidRDefault="00ED5AA3" w:rsidP="00ED5AA3">
      <w:pPr>
        <w:spacing w:line="17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D5AA3" w:rsidRPr="00FE2F8A" w:rsidRDefault="006628D4" w:rsidP="00ED5AA3">
      <w:pPr>
        <w:numPr>
          <w:ilvl w:val="0"/>
          <w:numId w:val="1"/>
        </w:numPr>
        <w:tabs>
          <w:tab w:val="left" w:pos="1401"/>
        </w:tabs>
        <w:spacing w:line="234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системы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 власти по управлению региональной информатизацией.</w:t>
      </w:r>
    </w:p>
    <w:p w:rsidR="00ED5AA3" w:rsidRPr="00FE2F8A" w:rsidRDefault="006628D4" w:rsidP="00ED5AA3">
      <w:pPr>
        <w:numPr>
          <w:ilvl w:val="0"/>
          <w:numId w:val="1"/>
        </w:numPr>
        <w:tabs>
          <w:tab w:val="left" w:pos="1085"/>
        </w:tabs>
        <w:spacing w:line="235" w:lineRule="auto"/>
        <w:ind w:left="260" w:right="2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Укажите м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есто и роль инфраструктуры электронного правительства в развитии электронного государственного управления.</w:t>
      </w:r>
    </w:p>
    <w:p w:rsidR="00ED5AA3" w:rsidRPr="006628D4" w:rsidRDefault="006628D4" w:rsidP="00ED5AA3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6628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D5AA3" w:rsidRPr="006628D4">
        <w:rPr>
          <w:rFonts w:ascii="Times New Roman" w:eastAsia="Times New Roman" w:hAnsi="Times New Roman"/>
          <w:sz w:val="24"/>
          <w:szCs w:val="24"/>
          <w:lang w:val="ru-RU"/>
        </w:rPr>
        <w:t>Единый портал государственных услуг.</w:t>
      </w:r>
    </w:p>
    <w:p w:rsidR="00ED5AA3" w:rsidRPr="00FE2F8A" w:rsidRDefault="006628D4" w:rsidP="00ED5AA3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э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лектронные услуги в государственной и коммерческой сферах.</w:t>
      </w:r>
      <w:proofErr w:type="gramEnd"/>
    </w:p>
    <w:p w:rsidR="00ED5AA3" w:rsidRPr="00FE2F8A" w:rsidRDefault="006628D4" w:rsidP="00ED5AA3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27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FE2F8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э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лектронный документ в современной практике.</w:t>
      </w:r>
    </w:p>
    <w:p w:rsidR="00ED5AA3" w:rsidRPr="00FE2F8A" w:rsidRDefault="00ED5AA3" w:rsidP="00ED5AA3">
      <w:pPr>
        <w:spacing w:line="12" w:lineRule="exact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6628D4" w:rsidRDefault="006628D4" w:rsidP="006628D4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Укажите р</w:t>
      </w:r>
      <w:r w:rsidR="00ED5AA3" w:rsidRPr="00FE2F8A">
        <w:rPr>
          <w:rFonts w:ascii="Times New Roman" w:eastAsia="Times New Roman" w:hAnsi="Times New Roman"/>
          <w:sz w:val="24"/>
          <w:szCs w:val="24"/>
          <w:lang w:val="ru-RU"/>
        </w:rPr>
        <w:t>оль Национальной платформы распределенной обработки данных в инфраструктуре электронного правительства РК.</w:t>
      </w:r>
    </w:p>
    <w:p w:rsidR="00E66D7C" w:rsidRDefault="006628D4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Укажите п</w:t>
      </w:r>
      <w:r w:rsidR="00ED5AA3" w:rsidRPr="006628D4">
        <w:rPr>
          <w:rFonts w:ascii="Times New Roman" w:eastAsia="Times New Roman" w:hAnsi="Times New Roman"/>
          <w:sz w:val="24"/>
          <w:szCs w:val="24"/>
          <w:lang w:val="ru-RU"/>
        </w:rPr>
        <w:t>равовой статус документа, созданного в электронной форме.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Охарактеризуйте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работу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с метаданными в органах государственной власти.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 о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собенности управления электронными документами.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Охарактеризуйте 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«Открытое правительство» как доктрина государственного управления и как интернет-ресурс.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 Концепцию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открытости органов исполнительной власти.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Проанализируйте </w:t>
      </w:r>
      <w:proofErr w:type="spellStart"/>
      <w:r w:rsidRPr="00E66D7C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ранспарентность</w:t>
      </w:r>
      <w:proofErr w:type="spellEnd"/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органов государственной власти: теоретический и прикладной аспект.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Обоснуйте с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овременные механизмы общественного контроля над деятельностью органов </w:t>
      </w:r>
      <w:proofErr w:type="spellStart"/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власти.</w:t>
      </w:r>
      <w:proofErr w:type="spellEnd"/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Раскройте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раудсорсинг</w:t>
      </w:r>
      <w:proofErr w:type="spellEnd"/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в сфере политики: казахстанская практика.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Проанализируйте Стратегию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 xml:space="preserve"> формирования общественной потребности в сфере электронного правительства.</w:t>
      </w:r>
    </w:p>
    <w:p w:rsidR="00E66D7C" w:rsidRDefault="00E66D7C" w:rsidP="00E66D7C">
      <w:pPr>
        <w:numPr>
          <w:ilvl w:val="0"/>
          <w:numId w:val="1"/>
        </w:numPr>
        <w:tabs>
          <w:tab w:val="left" w:pos="1116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Проанализируйте р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оль электронного правительства в развитие цифровой экономики.</w:t>
      </w:r>
    </w:p>
    <w:p w:rsidR="00E66D7C" w:rsidRDefault="00E66D7C" w:rsidP="00E66D7C">
      <w:pPr>
        <w:numPr>
          <w:ilvl w:val="0"/>
          <w:numId w:val="1"/>
        </w:numPr>
        <w:tabs>
          <w:tab w:val="left" w:pos="1118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Проанализируйте э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тапы становления в РК электронного государственного управления.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Обоснуйте э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лектронное правительство и электронная демократия: соотношение понятий.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Раскройте о</w:t>
      </w:r>
      <w:r w:rsidR="00ED5AA3" w:rsidRPr="00E66D7C">
        <w:rPr>
          <w:rFonts w:ascii="Times New Roman" w:eastAsia="Times New Roman" w:hAnsi="Times New Roman"/>
          <w:sz w:val="24"/>
          <w:szCs w:val="24"/>
          <w:lang w:val="ru-RU"/>
        </w:rPr>
        <w:t>сновные направления развития современной модели электронного правительства в РК.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>Концепции развития информационного общества и вопросы государственного управления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теорию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государственного управления и формирование сетевой модели публичной политики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>Раскройте суть электронного правительства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: международный опыт и модели реализации в 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>Казахстане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>Раскройте м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>етодические вопросы оценки эффективности государственного управления и развития электронного правительства: международный опыт</w:t>
      </w:r>
    </w:p>
    <w:p w:rsidR="00E66D7C" w:rsidRDefault="00E66D7C" w:rsidP="00E66D7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казахстанский 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>опыт и программы оценки эффективности развития электронного правительства</w:t>
      </w:r>
    </w:p>
    <w:p w:rsidR="00867B9C" w:rsidRDefault="00E66D7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E66D7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информационную политику</w:t>
      </w:r>
      <w:r w:rsidR="00423A45"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государства в контексте электронного правительства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етодические рекомендации для формирования стандартов услуг. Порядок информирования и консультирования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>Укажите п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ринципы идентификации граждан в приложениях электронного правительства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европейскую систему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исследований электронного правительства.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>Раскройте о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беспечение открытости информации о деятельности органов публичной власти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м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еждународные стандарты и рекомендации по обеспечению права на доступ к информации.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е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вропейские стандарты доступа к официальной информации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о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бщемировые тенденции развития законодательной базы, регулирующей доступ к информации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з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аконодательство 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РК 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о доступе к официальной информации и обеспечении информационной открытости.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к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онституционно-правовые основы права граждан на информацию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и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нформационное обеспечение государственного управления. Управленческая информация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онятие и сущность государственной услуги</w:t>
      </w:r>
    </w:p>
    <w:p w:rsidR="00423A45" w:rsidRP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Охарактеризуйте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</w:t>
      </w:r>
      <w:r w:rsidR="00423A45" w:rsidRPr="00867B9C">
        <w:rPr>
          <w:rFonts w:ascii="Times New Roman" w:eastAsia="Arial" w:hAnsi="Times New Roman" w:cs="Times New Roman"/>
          <w:sz w:val="24"/>
          <w:szCs w:val="24"/>
          <w:lang w:val="ru-RU"/>
        </w:rPr>
        <w:t>редоставление государственных услуг на основе многофункциональных центров</w:t>
      </w:r>
    </w:p>
    <w:p w:rsid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>с</w:t>
      </w:r>
      <w:r w:rsidRPr="00E66D7C">
        <w:rPr>
          <w:rFonts w:ascii="Times New Roman" w:eastAsia="Arial" w:hAnsi="Times New Roman" w:cs="Times New Roman"/>
          <w:sz w:val="24"/>
          <w:szCs w:val="24"/>
          <w:lang w:val="ru-RU"/>
        </w:rPr>
        <w:t>остояние формирования электронного правительства в</w:t>
      </w:r>
      <w:r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Казахстане</w:t>
      </w:r>
    </w:p>
    <w:p w:rsidR="00867B9C" w:rsidRPr="00867B9C" w:rsidRDefault="00867B9C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867B9C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построение процессной модели как основа регламентации</w:t>
      </w:r>
    </w:p>
    <w:p w:rsidR="00652077" w:rsidRPr="00652077" w:rsidRDefault="00652077" w:rsidP="006520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2077">
        <w:rPr>
          <w:rFonts w:ascii="Times New Roman" w:hAnsi="Times New Roman" w:cs="Times New Roman"/>
          <w:sz w:val="24"/>
          <w:szCs w:val="24"/>
          <w:lang w:val="ru-RU"/>
        </w:rPr>
        <w:t>Государственные стратегии создания электронного правительства и перехода к информационному обществу: сравнительный анализ США и Великобритании.</w:t>
      </w:r>
    </w:p>
    <w:p w:rsidR="00867B9C" w:rsidRPr="00ED4126" w:rsidRDefault="00ED4126" w:rsidP="00867B9C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Охарактеризуйте</w:t>
      </w:r>
      <w:r w:rsidRPr="00ED41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структуру</w:t>
      </w:r>
      <w:r w:rsidRPr="00ED4126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электронного правительства: внутренняя и внешняя информационная инфраструктура.</w:t>
      </w:r>
    </w:p>
    <w:p w:rsidR="00ED4126" w:rsidRPr="00ED4126" w:rsidRDefault="00ED4126" w:rsidP="00ED4126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7B9C">
        <w:rPr>
          <w:rFonts w:ascii="Times New Roman" w:eastAsia="Times New Roman" w:hAnsi="Times New Roman"/>
          <w:sz w:val="24"/>
          <w:szCs w:val="24"/>
          <w:lang w:val="ru-RU"/>
        </w:rPr>
        <w:t>Проанализируйте</w:t>
      </w:r>
      <w:r w:rsidRPr="00ED412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в</w:t>
      </w:r>
      <w:r w:rsidRPr="00ED4126">
        <w:rPr>
          <w:rFonts w:ascii="Times New Roman" w:eastAsia="Times New Roman" w:hAnsi="Times New Roman"/>
          <w:sz w:val="24"/>
          <w:szCs w:val="24"/>
          <w:lang w:val="ru-RU"/>
        </w:rPr>
        <w:t>иды и характеристи</w:t>
      </w:r>
      <w:r>
        <w:rPr>
          <w:rFonts w:ascii="Times New Roman" w:eastAsia="Times New Roman" w:hAnsi="Times New Roman"/>
          <w:sz w:val="24"/>
          <w:szCs w:val="24"/>
          <w:lang w:val="ru-RU"/>
        </w:rPr>
        <w:t>ка правительственных услуг в СШ</w:t>
      </w:r>
    </w:p>
    <w:p w:rsidR="00ED4126" w:rsidRPr="00ED4126" w:rsidRDefault="00ED4126" w:rsidP="00ED4126">
      <w:pPr>
        <w:numPr>
          <w:ilvl w:val="0"/>
          <w:numId w:val="1"/>
        </w:numPr>
        <w:tabs>
          <w:tab w:val="left" w:pos="1140"/>
        </w:tabs>
        <w:spacing w:line="235" w:lineRule="auto"/>
        <w:ind w:left="260" w:firstLine="5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4126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/>
        </w:rPr>
        <w:t>Обоснуйте р</w:t>
      </w:r>
      <w:r w:rsidRPr="00ED4126">
        <w:rPr>
          <w:rFonts w:ascii="Times New Roman" w:eastAsia="Times New Roman" w:hAnsi="Times New Roman"/>
          <w:sz w:val="24"/>
          <w:szCs w:val="24"/>
          <w:lang w:val="ru-RU"/>
        </w:rPr>
        <w:t>азвитие концепции электронного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D4126">
        <w:rPr>
          <w:rFonts w:ascii="Times New Roman" w:eastAsia="Times New Roman" w:hAnsi="Times New Roman"/>
          <w:sz w:val="24"/>
          <w:szCs w:val="24"/>
          <w:lang w:val="ru-RU"/>
        </w:rPr>
        <w:t>в Великобритании</w:t>
      </w:r>
    </w:p>
    <w:p w:rsidR="00423A45" w:rsidRPr="00ED4126" w:rsidRDefault="00423A45" w:rsidP="00E66D7C">
      <w:pPr>
        <w:spacing w:line="30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57D78" w:rsidRDefault="00657D78">
      <w:pPr>
        <w:rPr>
          <w:lang w:val="ru-RU"/>
        </w:rPr>
      </w:pPr>
    </w:p>
    <w:p w:rsidR="006628D4" w:rsidRDefault="006628D4">
      <w:pPr>
        <w:rPr>
          <w:lang w:val="ru-RU"/>
        </w:rPr>
      </w:pPr>
    </w:p>
    <w:p w:rsidR="006628D4" w:rsidRPr="00ED5AA3" w:rsidRDefault="006628D4">
      <w:pPr>
        <w:rPr>
          <w:lang w:val="ru-RU"/>
        </w:rPr>
      </w:pPr>
    </w:p>
    <w:sectPr w:rsidR="006628D4" w:rsidRPr="00ED5AA3" w:rsidSect="00657D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E64BC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0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4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5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6"/>
    <w:multiLevelType w:val="hybridMultilevel"/>
    <w:tmpl w:val="189A769A"/>
    <w:lvl w:ilvl="0" w:tplc="FFFFFFFF">
      <w:start w:val="2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3"/>
    <w:multiLevelType w:val="hybridMultilevel"/>
    <w:tmpl w:val="4A2AC3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43"/>
    <w:multiLevelType w:val="hybridMultilevel"/>
    <w:tmpl w:val="6FC75A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52"/>
    <w:multiLevelType w:val="hybridMultilevel"/>
    <w:tmpl w:val="1D545C4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5A"/>
    <w:multiLevelType w:val="hybridMultilevel"/>
    <w:tmpl w:val="53584B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5B"/>
    <w:multiLevelType w:val="hybridMultilevel"/>
    <w:tmpl w:val="415E286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8"/>
    <w:multiLevelType w:val="hybridMultilevel"/>
    <w:tmpl w:val="0069E3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75"/>
    <w:multiLevelType w:val="hybridMultilevel"/>
    <w:tmpl w:val="34FD6B4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7D"/>
    <w:multiLevelType w:val="hybridMultilevel"/>
    <w:tmpl w:val="5D888A0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45894CAA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AA3"/>
    <w:rsid w:val="00423A45"/>
    <w:rsid w:val="00652077"/>
    <w:rsid w:val="00657D78"/>
    <w:rsid w:val="006628D4"/>
    <w:rsid w:val="00867B9C"/>
    <w:rsid w:val="00A971E2"/>
    <w:rsid w:val="00E66D7C"/>
    <w:rsid w:val="00ED4126"/>
    <w:rsid w:val="00ED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A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2019-01-07T05:21:00Z</dcterms:created>
  <dcterms:modified xsi:type="dcterms:W3CDTF">2019-01-07T09:14:00Z</dcterms:modified>
</cp:coreProperties>
</file>